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Eastern Mennonite University Writing Program</w:t>
      </w:r>
    </w:p>
    <w:p w:rsidR="00000000" w:rsidDel="00000000" w:rsidP="00000000" w:rsidRDefault="00000000" w:rsidRPr="00000000" w14:paraId="00000002">
      <w:pPr>
        <w:rPr>
          <w:b w:val="1"/>
        </w:rPr>
      </w:pPr>
      <w:r w:rsidDel="00000000" w:rsidR="00000000" w:rsidRPr="00000000">
        <w:rPr>
          <w:b w:val="1"/>
          <w:rtl w:val="0"/>
        </w:rPr>
        <w:t xml:space="preserve">Guidelines for Communication Intensive Courses</w:t>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following assumptions, requirements, and criteria were developed by the writing committee and EMU Core committee in consultation with Communication Intensive faculty. These criteria are to be used by programs in the identification and development of courses they wish to have identified as CI (Communication Intensive) courses.</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Assumptions:</w:t>
      </w:r>
    </w:p>
    <w:p w:rsidR="00000000" w:rsidDel="00000000" w:rsidP="00000000" w:rsidRDefault="00000000" w:rsidRPr="00000000" w14:paraId="00000007">
      <w:pPr>
        <w:numPr>
          <w:ilvl w:val="0"/>
          <w:numId w:val="1"/>
        </w:numPr>
        <w:ind w:left="720" w:hanging="360"/>
      </w:pPr>
      <w:r w:rsidDel="00000000" w:rsidR="00000000" w:rsidRPr="00000000">
        <w:rPr>
          <w:rtl w:val="0"/>
        </w:rPr>
        <w:t xml:space="preserve">Good communication promotes success within and beyond the university experience.</w:t>
      </w:r>
    </w:p>
    <w:p w:rsidR="00000000" w:rsidDel="00000000" w:rsidP="00000000" w:rsidRDefault="00000000" w:rsidRPr="00000000" w14:paraId="00000008">
      <w:pPr>
        <w:numPr>
          <w:ilvl w:val="0"/>
          <w:numId w:val="1"/>
        </w:numPr>
        <w:ind w:left="720" w:hanging="360"/>
      </w:pPr>
      <w:r w:rsidDel="00000000" w:rsidR="00000000" w:rsidRPr="00000000">
        <w:rPr>
          <w:rtl w:val="0"/>
        </w:rPr>
        <w:t xml:space="preserve">Practicing communication teaches students to observe carefully, think critically and clearly, and express themselves effectively.</w:t>
      </w:r>
    </w:p>
    <w:p w:rsidR="00000000" w:rsidDel="00000000" w:rsidP="00000000" w:rsidRDefault="00000000" w:rsidRPr="00000000" w14:paraId="00000009">
      <w:pPr>
        <w:numPr>
          <w:ilvl w:val="0"/>
          <w:numId w:val="1"/>
        </w:numPr>
        <w:ind w:left="720" w:hanging="360"/>
      </w:pPr>
      <w:r w:rsidDel="00000000" w:rsidR="00000000" w:rsidRPr="00000000">
        <w:rPr>
          <w:rtl w:val="0"/>
        </w:rPr>
        <w:t xml:space="preserve">Communicating in a variety of forms is essential, with particular forms varying by discipline.</w:t>
      </w:r>
    </w:p>
    <w:p w:rsidR="00000000" w:rsidDel="00000000" w:rsidP="00000000" w:rsidRDefault="00000000" w:rsidRPr="00000000" w14:paraId="0000000A">
      <w:pPr>
        <w:numPr>
          <w:ilvl w:val="0"/>
          <w:numId w:val="1"/>
        </w:numPr>
        <w:ind w:left="720" w:hanging="360"/>
      </w:pPr>
      <w:r w:rsidDel="00000000" w:rsidR="00000000" w:rsidRPr="00000000">
        <w:rPr>
          <w:rtl w:val="0"/>
        </w:rPr>
        <w:t xml:space="preserve">Learning to communicate well requires practice over time.</w:t>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Communication is improved when expectations are clear – for instance, when the assignment is consistent with the cognitive level expected and when the criteria for judging quality are identified.</w:t>
      </w:r>
    </w:p>
    <w:p w:rsidR="00000000" w:rsidDel="00000000" w:rsidP="00000000" w:rsidRDefault="00000000" w:rsidRPr="00000000" w14:paraId="0000000C">
      <w:pPr>
        <w:numPr>
          <w:ilvl w:val="0"/>
          <w:numId w:val="1"/>
        </w:numPr>
        <w:ind w:left="720" w:hanging="360"/>
      </w:pPr>
      <w:r w:rsidDel="00000000" w:rsidR="00000000" w:rsidRPr="00000000">
        <w:rPr>
          <w:rtl w:val="0"/>
        </w:rPr>
        <w:t xml:space="preserve">Communication improvement is dependent on feedback.</w:t>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Shared rubrics in writing, language learning, oral communication, or a more general communication rubric are available for all communication intensive faculty to use as resources.</w:t>
      </w:r>
    </w:p>
    <w:p w:rsidR="00000000" w:rsidDel="00000000" w:rsidP="00000000" w:rsidRDefault="00000000" w:rsidRPr="00000000" w14:paraId="0000000E">
      <w:pPr>
        <w:numPr>
          <w:ilvl w:val="0"/>
          <w:numId w:val="1"/>
        </w:numPr>
        <w:ind w:left="720" w:hanging="360"/>
      </w:pPr>
      <w:r w:rsidDel="00000000" w:rsidR="00000000" w:rsidRPr="00000000">
        <w:rPr>
          <w:rtl w:val="0"/>
        </w:rPr>
        <w:t xml:space="preserve">All faculty share the teaching of communication skills.</w:t>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Students value communication when it is assigned frequently by all faculty and when it is clear that faculty value communication – for instance, when student work is viewed with care, helpful and timely feedback is provided, and quality of communication is considered in grading.</w:t>
      </w:r>
    </w:p>
    <w:p w:rsidR="00000000" w:rsidDel="00000000" w:rsidP="00000000" w:rsidRDefault="00000000" w:rsidRPr="00000000" w14:paraId="00000010">
      <w:pPr>
        <w:numPr>
          <w:ilvl w:val="0"/>
          <w:numId w:val="1"/>
        </w:numPr>
        <w:ind w:left="720" w:hanging="360"/>
      </w:pPr>
      <w:r w:rsidDel="00000000" w:rsidR="00000000" w:rsidRPr="00000000">
        <w:rPr>
          <w:rtl w:val="0"/>
        </w:rPr>
        <w:t xml:space="preserve">EMU faculty members are willing to improve their teaching skills in the area of communication.</w:t>
      </w:r>
    </w:p>
    <w:p w:rsidR="00000000" w:rsidDel="00000000" w:rsidP="00000000" w:rsidRDefault="00000000" w:rsidRPr="00000000" w14:paraId="00000011">
      <w:pPr>
        <w:numPr>
          <w:ilvl w:val="0"/>
          <w:numId w:val="1"/>
        </w:numPr>
        <w:ind w:left="720" w:hanging="360"/>
      </w:pPr>
      <w:r w:rsidDel="00000000" w:rsidR="00000000" w:rsidRPr="00000000">
        <w:rPr>
          <w:rtl w:val="0"/>
        </w:rPr>
        <w:t xml:space="preserve">We want to provide our students with opportunities to:</w:t>
      </w:r>
    </w:p>
    <w:p w:rsidR="00000000" w:rsidDel="00000000" w:rsidP="00000000" w:rsidRDefault="00000000" w:rsidRPr="00000000" w14:paraId="00000012">
      <w:pPr>
        <w:numPr>
          <w:ilvl w:val="1"/>
          <w:numId w:val="1"/>
        </w:numPr>
        <w:ind w:left="1440" w:hanging="360"/>
      </w:pPr>
      <w:r w:rsidDel="00000000" w:rsidR="00000000" w:rsidRPr="00000000">
        <w:rPr>
          <w:rtl w:val="0"/>
        </w:rPr>
        <w:t xml:space="preserve">Ask ethical questions about others’ and one’s communication practices and the tensions and consequences that result from various rhetorical decisions;  consider how communication strategies impact our values and ways of being in the world</w:t>
      </w:r>
    </w:p>
    <w:p w:rsidR="00000000" w:rsidDel="00000000" w:rsidP="00000000" w:rsidRDefault="00000000" w:rsidRPr="00000000" w14:paraId="00000013">
      <w:pPr>
        <w:numPr>
          <w:ilvl w:val="1"/>
          <w:numId w:val="1"/>
        </w:numPr>
        <w:ind w:left="1440" w:hanging="360"/>
      </w:pPr>
      <w:r w:rsidDel="00000000" w:rsidR="00000000" w:rsidRPr="00000000">
        <w:rPr>
          <w:rtl w:val="0"/>
        </w:rPr>
        <w:t xml:space="preserve">Gain a more informed and global understanding of cultural and historical differences around communication practices </w:t>
      </w:r>
    </w:p>
    <w:p w:rsidR="00000000" w:rsidDel="00000000" w:rsidP="00000000" w:rsidRDefault="00000000" w:rsidRPr="00000000" w14:paraId="00000014">
      <w:pPr>
        <w:numPr>
          <w:ilvl w:val="1"/>
          <w:numId w:val="1"/>
        </w:numPr>
        <w:ind w:left="1440" w:hanging="360"/>
      </w:pPr>
      <w:r w:rsidDel="00000000" w:rsidR="00000000" w:rsidRPr="00000000">
        <w:rPr>
          <w:rtl w:val="0"/>
        </w:rPr>
        <w:t xml:space="preserve">Take intellectual risks, synthesize the questions and approaches of the discipline they have learned, and take responsibility for their learning.</w:t>
      </w:r>
    </w:p>
    <w:p w:rsidR="00000000" w:rsidDel="00000000" w:rsidP="00000000" w:rsidRDefault="00000000" w:rsidRPr="00000000" w14:paraId="00000015">
      <w:pPr>
        <w:numPr>
          <w:ilvl w:val="1"/>
          <w:numId w:val="1"/>
        </w:numPr>
        <w:ind w:left="1440" w:hanging="360"/>
      </w:pPr>
      <w:r w:rsidDel="00000000" w:rsidR="00000000" w:rsidRPr="00000000">
        <w:rPr>
          <w:rtl w:val="0"/>
        </w:rPr>
        <w:t xml:space="preserve">Develop a working knowledge of the strengths and limitations of various digital technologies for communication in a number of media.</w:t>
      </w:r>
    </w:p>
    <w:p w:rsidR="00000000" w:rsidDel="00000000" w:rsidP="00000000" w:rsidRDefault="00000000" w:rsidRPr="00000000" w14:paraId="00000016">
      <w:pPr>
        <w:numPr>
          <w:ilvl w:val="1"/>
          <w:numId w:val="1"/>
        </w:numPr>
        <w:ind w:left="1440" w:hanging="360"/>
      </w:pPr>
      <w:r w:rsidDel="00000000" w:rsidR="00000000" w:rsidRPr="00000000">
        <w:rPr>
          <w:rtl w:val="0"/>
        </w:rPr>
        <w:t xml:space="preserve">Develop knowledge of the structural realities of communication, especially mass communication - who has access, who is heard, how algorithms push certain messages forward and hide others.This knowledge is critical to deciding where and how to communicate some types of information.</w:t>
      </w:r>
    </w:p>
    <w:p w:rsidR="00000000" w:rsidDel="00000000" w:rsidP="00000000" w:rsidRDefault="00000000" w:rsidRPr="00000000" w14:paraId="00000017">
      <w:pPr>
        <w:numPr>
          <w:ilvl w:val="1"/>
          <w:numId w:val="1"/>
        </w:numPr>
        <w:ind w:left="1440" w:hanging="360"/>
      </w:pPr>
      <w:r w:rsidDel="00000000" w:rsidR="00000000" w:rsidRPr="00000000">
        <w:rPr>
          <w:rtl w:val="0"/>
        </w:rPr>
        <w:t xml:space="preserve">Broaden their understanding of sources to include contemporary or historical exemplars of art, journalism, etc; to include currently working activists, artists, and practitioners as sources; to recognize sources and people whose contributions have been historically underrepresented or underacknowledged; to recognize how the universe of information sources is already shaped by economic and editorial choices. </w:t>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EMU Core Requirements:</w:t>
      </w:r>
    </w:p>
    <w:p w:rsidR="00000000" w:rsidDel="00000000" w:rsidP="00000000" w:rsidRDefault="00000000" w:rsidRPr="00000000" w14:paraId="0000001A">
      <w:pPr>
        <w:numPr>
          <w:ilvl w:val="0"/>
          <w:numId w:val="2"/>
        </w:numPr>
        <w:ind w:left="720" w:hanging="360"/>
      </w:pPr>
      <w:r w:rsidDel="00000000" w:rsidR="00000000" w:rsidRPr="00000000">
        <w:rPr>
          <w:rtl w:val="0"/>
        </w:rPr>
        <w:t xml:space="preserve">Students are required to complete College Writing or Advanced Writing or to satisfy requirements of the same.</w:t>
      </w:r>
    </w:p>
    <w:p w:rsidR="00000000" w:rsidDel="00000000" w:rsidP="00000000" w:rsidRDefault="00000000" w:rsidRPr="00000000" w14:paraId="0000001B">
      <w:pPr>
        <w:numPr>
          <w:ilvl w:val="0"/>
          <w:numId w:val="2"/>
        </w:numPr>
        <w:ind w:left="720" w:hanging="360"/>
      </w:pPr>
      <w:r w:rsidDel="00000000" w:rsidR="00000000" w:rsidRPr="00000000">
        <w:rPr>
          <w:rtl w:val="0"/>
        </w:rPr>
        <w:t xml:space="preserve">Students are required to complete two additional writing-intensive courses or one Writing Intensive course plus one Communication Intensive course.</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b w:val="1"/>
          <w:rtl w:val="0"/>
        </w:rPr>
        <w:t xml:space="preserve">Criteria for a course to be identified as a CI course:</w:t>
      </w:r>
    </w:p>
    <w:p w:rsidR="00000000" w:rsidDel="00000000" w:rsidP="00000000" w:rsidRDefault="00000000" w:rsidRPr="00000000" w14:paraId="0000001E">
      <w:pPr>
        <w:numPr>
          <w:ilvl w:val="0"/>
          <w:numId w:val="3"/>
        </w:numPr>
        <w:ind w:left="720" w:hanging="360"/>
      </w:pPr>
      <w:r w:rsidDel="00000000" w:rsidR="00000000" w:rsidRPr="00000000">
        <w:rPr>
          <w:rtl w:val="0"/>
        </w:rPr>
        <w:t xml:space="preserve">Enrollment is typically limited to 20 students.</w:t>
      </w:r>
    </w:p>
    <w:p w:rsidR="00000000" w:rsidDel="00000000" w:rsidP="00000000" w:rsidRDefault="00000000" w:rsidRPr="00000000" w14:paraId="0000001F">
      <w:pPr>
        <w:numPr>
          <w:ilvl w:val="0"/>
          <w:numId w:val="3"/>
        </w:numPr>
        <w:ind w:left="720" w:hanging="360"/>
      </w:pPr>
      <w:r w:rsidDel="00000000" w:rsidR="00000000" w:rsidRPr="00000000">
        <w:rPr>
          <w:rtl w:val="0"/>
        </w:rPr>
        <w:t xml:space="preserve">Course may build on the information literacy component of the writing and advanced writing courses, with assistance from the library staff.</w:t>
      </w:r>
    </w:p>
    <w:p w:rsidR="00000000" w:rsidDel="00000000" w:rsidP="00000000" w:rsidRDefault="00000000" w:rsidRPr="00000000" w14:paraId="00000020">
      <w:pPr>
        <w:numPr>
          <w:ilvl w:val="0"/>
          <w:numId w:val="3"/>
        </w:numPr>
        <w:ind w:left="720" w:hanging="360"/>
      </w:pPr>
      <w:r w:rsidDel="00000000" w:rsidR="00000000" w:rsidRPr="00000000">
        <w:rPr>
          <w:rtl w:val="0"/>
        </w:rPr>
        <w:t xml:space="preserve">Course requirements incorporate communication projects developed at the highest cognitive levels (analysis, synthesis and evaluation).</w:t>
      </w:r>
    </w:p>
    <w:p w:rsidR="00000000" w:rsidDel="00000000" w:rsidP="00000000" w:rsidRDefault="00000000" w:rsidRPr="00000000" w14:paraId="00000021">
      <w:pPr>
        <w:numPr>
          <w:ilvl w:val="0"/>
          <w:numId w:val="3"/>
        </w:numPr>
        <w:ind w:left="720" w:hanging="360"/>
      </w:pPr>
      <w:r w:rsidDel="00000000" w:rsidR="00000000" w:rsidRPr="00000000">
        <w:rPr>
          <w:rtl w:val="0"/>
        </w:rPr>
        <w:t xml:space="preserve">Course schedule incorporates an iterative process of feedback and re-visioning, with students receiving feedback from professors and potentially peers in stages along the way. Depending on the genre of communication, feedback may be incorporated into a revision or into the development of a subsequent project. Significant projects are scaffolded in stages throughout the semester. </w:t>
      </w:r>
    </w:p>
    <w:p w:rsidR="00000000" w:rsidDel="00000000" w:rsidP="00000000" w:rsidRDefault="00000000" w:rsidRPr="00000000" w14:paraId="00000022">
      <w:pPr>
        <w:numPr>
          <w:ilvl w:val="0"/>
          <w:numId w:val="3"/>
        </w:numPr>
        <w:ind w:left="720" w:hanging="360"/>
      </w:pPr>
      <w:r w:rsidDel="00000000" w:rsidR="00000000" w:rsidRPr="00000000">
        <w:rPr>
          <w:rtl w:val="0"/>
        </w:rPr>
        <w:t xml:space="preserve">Course requirements include at least 2-4 significant projects or presentations (visual, oral, written, facilitated, etc.) that students develop throughout the semester.</w:t>
      </w:r>
    </w:p>
    <w:p w:rsidR="00000000" w:rsidDel="00000000" w:rsidP="00000000" w:rsidRDefault="00000000" w:rsidRPr="00000000" w14:paraId="00000023">
      <w:pPr>
        <w:numPr>
          <w:ilvl w:val="0"/>
          <w:numId w:val="3"/>
        </w:numPr>
        <w:ind w:left="720" w:hanging="360"/>
      </w:pPr>
      <w:r w:rsidDel="00000000" w:rsidR="00000000" w:rsidRPr="00000000">
        <w:rPr>
          <w:rtl w:val="0"/>
        </w:rPr>
        <w:t xml:space="preserve">Professors will identify an assignment or choice of assignments for students to add to the Communication Showcase in their EMU portfolios, ideally one that demonstrates the culmination of their learning about communication in the course. They will provide space and accountability for adding the work to the portfolio.</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Process:</w:t>
      </w:r>
    </w:p>
    <w:p w:rsidR="00000000" w:rsidDel="00000000" w:rsidP="00000000" w:rsidRDefault="00000000" w:rsidRPr="00000000" w14:paraId="00000026">
      <w:pPr>
        <w:rPr/>
      </w:pPr>
      <w:r w:rsidDel="00000000" w:rsidR="00000000" w:rsidRPr="00000000">
        <w:rPr>
          <w:rtl w:val="0"/>
        </w:rPr>
        <w:t xml:space="preserve">Departments should submit a qualifying course syllabus to the Writing Program Director and EMU Core Director for review and approval of new CI courses.</w:t>
      </w:r>
    </w:p>
    <w:p w:rsidR="00000000" w:rsidDel="00000000" w:rsidP="00000000" w:rsidRDefault="00000000" w:rsidRPr="00000000" w14:paraId="00000027">
      <w:pPr>
        <w:rPr>
          <w:b w:val="1"/>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rtl w:val="0"/>
        </w:rPr>
      </w:r>
    </w:p>
    <w:p w:rsidR="00000000" w:rsidDel="00000000" w:rsidP="00000000" w:rsidRDefault="00000000" w:rsidRPr="00000000" w14:paraId="0000002A">
      <w:pPr>
        <w:rPr>
          <w:b w:val="1"/>
        </w:rPr>
      </w:pPr>
      <w:r w:rsidDel="00000000" w:rsidR="00000000" w:rsidRPr="00000000">
        <w:rPr>
          <w:i w:val="1"/>
          <w:rtl w:val="0"/>
        </w:rPr>
        <w:t xml:space="preserve">EMU Core Committee April 2023</w:t>
      </w:r>
      <w:r w:rsidDel="00000000" w:rsidR="00000000" w:rsidRPr="00000000">
        <w:rPr>
          <w:i w:val="1"/>
          <w:strike w:val="1"/>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