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F95BD0" w14:textId="77777777" w:rsidR="000B365E" w:rsidRPr="000B365E" w:rsidRDefault="000B365E" w:rsidP="000B365E">
      <w:pPr>
        <w:jc w:val="center"/>
        <w:rPr>
          <w:rFonts w:ascii="Times New Roman" w:hAnsi="Times New Roman"/>
          <w:b/>
          <w:color w:val="000000"/>
          <w:szCs w:val="24"/>
        </w:rPr>
      </w:pPr>
      <w:r w:rsidRPr="000B365E">
        <w:rPr>
          <w:rFonts w:ascii="Times New Roman" w:hAnsi="Times New Roman"/>
          <w:b/>
          <w:color w:val="000000"/>
          <w:szCs w:val="24"/>
        </w:rPr>
        <w:t xml:space="preserve">Sample of </w:t>
      </w:r>
      <w:r w:rsidR="000D6233">
        <w:rPr>
          <w:rFonts w:ascii="Times New Roman" w:hAnsi="Times New Roman"/>
          <w:b/>
          <w:color w:val="000000"/>
          <w:szCs w:val="24"/>
        </w:rPr>
        <w:t xml:space="preserve">Disability/Accommodation </w:t>
      </w:r>
      <w:bookmarkStart w:id="0" w:name="_GoBack"/>
      <w:bookmarkEnd w:id="0"/>
      <w:r w:rsidRPr="000B365E">
        <w:rPr>
          <w:rFonts w:ascii="Times New Roman" w:hAnsi="Times New Roman"/>
          <w:b/>
          <w:color w:val="000000"/>
          <w:szCs w:val="24"/>
        </w:rPr>
        <w:t>Statements in Teacher Education Syllabi</w:t>
      </w:r>
    </w:p>
    <w:p w14:paraId="6244440E" w14:textId="77777777" w:rsidR="000B365E" w:rsidRPr="000B365E" w:rsidRDefault="000B365E" w:rsidP="000B365E">
      <w:pPr>
        <w:rPr>
          <w:rFonts w:ascii="Times New Roman" w:hAnsi="Times New Roman"/>
          <w:b/>
          <w:color w:val="000000"/>
          <w:szCs w:val="24"/>
          <w:u w:val="single"/>
        </w:rPr>
      </w:pPr>
    </w:p>
    <w:p w14:paraId="6FF3B2E9" w14:textId="77777777" w:rsidR="000B365E" w:rsidRPr="000B365E" w:rsidRDefault="000B365E" w:rsidP="000B365E">
      <w:pPr>
        <w:rPr>
          <w:rFonts w:ascii="Times New Roman" w:hAnsi="Times New Roman"/>
          <w:b/>
          <w:color w:val="000000"/>
          <w:szCs w:val="24"/>
        </w:rPr>
      </w:pPr>
      <w:r w:rsidRPr="000B365E">
        <w:rPr>
          <w:rFonts w:ascii="Times New Roman" w:hAnsi="Times New Roman"/>
          <w:b/>
          <w:color w:val="000000"/>
          <w:szCs w:val="24"/>
        </w:rPr>
        <w:t>ED 101 Exploring Teaching</w:t>
      </w:r>
    </w:p>
    <w:p w14:paraId="73238F13" w14:textId="77777777" w:rsidR="000B365E" w:rsidRPr="000B365E" w:rsidRDefault="000B365E" w:rsidP="000B365E">
      <w:pPr>
        <w:rPr>
          <w:rFonts w:ascii="Times New Roman" w:hAnsi="Times New Roman"/>
          <w:color w:val="000000"/>
          <w:szCs w:val="24"/>
        </w:rPr>
      </w:pPr>
      <w:r w:rsidRPr="000B365E">
        <w:rPr>
          <w:rFonts w:ascii="Times New Roman" w:hAnsi="Times New Roman"/>
          <w:color w:val="000000"/>
          <w:szCs w:val="24"/>
        </w:rPr>
        <w:t>Disability Statement</w:t>
      </w:r>
    </w:p>
    <w:p w14:paraId="3634C49D" w14:textId="77777777" w:rsidR="000B365E" w:rsidRPr="000B365E" w:rsidRDefault="000B365E" w:rsidP="000B365E">
      <w:pPr>
        <w:rPr>
          <w:rFonts w:ascii="Times New Roman" w:hAnsi="Times New Roman"/>
          <w:color w:val="000000"/>
          <w:szCs w:val="24"/>
        </w:rPr>
      </w:pPr>
      <w:r w:rsidRPr="000B365E">
        <w:rPr>
          <w:rFonts w:ascii="Times New Roman" w:hAnsi="Times New Roman"/>
          <w:color w:val="000000"/>
          <w:szCs w:val="24"/>
        </w:rPr>
        <w:t>If you have received services in the past related to a learning disability or attention deficit disorder and/or feel you may have such a problem in this course, please make an appointment to speak with the instructor during office hours or with the Coordinator of Student Disability Support services in the Academic Support Center, 3</w:t>
      </w:r>
      <w:r w:rsidRPr="000B365E">
        <w:rPr>
          <w:rFonts w:ascii="Times New Roman" w:hAnsi="Times New Roman"/>
          <w:color w:val="000000"/>
          <w:szCs w:val="24"/>
          <w:vertAlign w:val="superscript"/>
        </w:rPr>
        <w:t>rd</w:t>
      </w:r>
      <w:r w:rsidRPr="000B365E">
        <w:rPr>
          <w:rFonts w:ascii="Times New Roman" w:hAnsi="Times New Roman"/>
          <w:color w:val="000000"/>
          <w:szCs w:val="24"/>
        </w:rPr>
        <w:t xml:space="preserve"> floor of Sadie </w:t>
      </w:r>
      <w:proofErr w:type="spellStart"/>
      <w:r w:rsidRPr="000B365E">
        <w:rPr>
          <w:rFonts w:ascii="Times New Roman" w:hAnsi="Times New Roman"/>
          <w:color w:val="000000"/>
          <w:szCs w:val="24"/>
        </w:rPr>
        <w:t>Hartzler</w:t>
      </w:r>
      <w:proofErr w:type="spellEnd"/>
      <w:r w:rsidRPr="000B365E">
        <w:rPr>
          <w:rFonts w:ascii="Times New Roman" w:hAnsi="Times New Roman"/>
          <w:color w:val="000000"/>
          <w:szCs w:val="24"/>
        </w:rPr>
        <w:t xml:space="preserve"> Library, 432-4233.</w:t>
      </w:r>
    </w:p>
    <w:p w14:paraId="2167867D" w14:textId="77777777" w:rsidR="000B365E" w:rsidRPr="000B365E" w:rsidRDefault="000B365E" w:rsidP="000B365E">
      <w:pPr>
        <w:pStyle w:val="Title"/>
        <w:jc w:val="left"/>
        <w:rPr>
          <w:rFonts w:ascii="Times New Roman" w:hAnsi="Times New Roman"/>
          <w:szCs w:val="24"/>
        </w:rPr>
      </w:pPr>
    </w:p>
    <w:p w14:paraId="1B9F3FE1" w14:textId="77777777" w:rsidR="009A6EED" w:rsidRPr="000B365E" w:rsidRDefault="000B365E" w:rsidP="000B365E">
      <w:pPr>
        <w:pStyle w:val="Title"/>
        <w:jc w:val="left"/>
        <w:rPr>
          <w:rFonts w:ascii="Times New Roman" w:hAnsi="Times New Roman"/>
          <w:szCs w:val="24"/>
        </w:rPr>
      </w:pPr>
      <w:r w:rsidRPr="000B365E">
        <w:rPr>
          <w:rFonts w:ascii="Times New Roman" w:hAnsi="Times New Roman"/>
          <w:szCs w:val="24"/>
        </w:rPr>
        <w:t>ED 351 General Curriculum and Methods For Middle and Secondary Teaching</w:t>
      </w:r>
    </w:p>
    <w:p w14:paraId="476265BE" w14:textId="77777777" w:rsidR="000B365E" w:rsidRPr="000B365E" w:rsidRDefault="000B365E" w:rsidP="000B365E">
      <w:pPr>
        <w:rPr>
          <w:rFonts w:ascii="Times New Roman" w:hAnsi="Times New Roman"/>
          <w:bCs/>
          <w:szCs w:val="24"/>
        </w:rPr>
      </w:pPr>
      <w:r w:rsidRPr="000B365E">
        <w:rPr>
          <w:rFonts w:ascii="Times New Roman" w:hAnsi="Times New Roman"/>
          <w:bCs/>
          <w:szCs w:val="24"/>
        </w:rPr>
        <w:t>Disability Statement</w:t>
      </w:r>
    </w:p>
    <w:p w14:paraId="24E5FD0C" w14:textId="77777777" w:rsidR="000B365E" w:rsidRPr="000B365E" w:rsidRDefault="000B365E" w:rsidP="000B365E">
      <w:pPr>
        <w:rPr>
          <w:rFonts w:ascii="Times New Roman" w:hAnsi="Times New Roman"/>
          <w:color w:val="000000"/>
          <w:szCs w:val="24"/>
        </w:rPr>
      </w:pPr>
      <w:r w:rsidRPr="000B365E">
        <w:rPr>
          <w:rFonts w:ascii="Times New Roman" w:hAnsi="Times New Roman"/>
          <w:color w:val="000000"/>
          <w:szCs w:val="24"/>
        </w:rPr>
        <w:t>If you have received services in the past related to a learning disability or attention deficit disorder and/or feel you may have such a problem in this course, please make an appointment to speak with the instructor during office hours or with the Coordinator of Student Disability Support services in the Academic Support Center, 3</w:t>
      </w:r>
      <w:r w:rsidRPr="000B365E">
        <w:rPr>
          <w:rFonts w:ascii="Times New Roman" w:hAnsi="Times New Roman"/>
          <w:color w:val="000000"/>
          <w:szCs w:val="24"/>
          <w:vertAlign w:val="superscript"/>
        </w:rPr>
        <w:t>rd</w:t>
      </w:r>
      <w:r w:rsidRPr="000B365E">
        <w:rPr>
          <w:rFonts w:ascii="Times New Roman" w:hAnsi="Times New Roman"/>
          <w:color w:val="000000"/>
          <w:szCs w:val="24"/>
        </w:rPr>
        <w:t xml:space="preserve"> floor of Sadie </w:t>
      </w:r>
      <w:proofErr w:type="spellStart"/>
      <w:r w:rsidRPr="000B365E">
        <w:rPr>
          <w:rFonts w:ascii="Times New Roman" w:hAnsi="Times New Roman"/>
          <w:color w:val="000000"/>
          <w:szCs w:val="24"/>
        </w:rPr>
        <w:t>Hartzler</w:t>
      </w:r>
      <w:proofErr w:type="spellEnd"/>
      <w:r w:rsidRPr="000B365E">
        <w:rPr>
          <w:rFonts w:ascii="Times New Roman" w:hAnsi="Times New Roman"/>
          <w:color w:val="000000"/>
          <w:szCs w:val="24"/>
        </w:rPr>
        <w:t xml:space="preserve"> Library, 432-4233.</w:t>
      </w:r>
    </w:p>
    <w:p w14:paraId="262972BA" w14:textId="77777777" w:rsidR="000B365E" w:rsidRPr="000B365E" w:rsidRDefault="000B365E">
      <w:pPr>
        <w:rPr>
          <w:rFonts w:ascii="Times New Roman" w:hAnsi="Times New Roman"/>
          <w:szCs w:val="24"/>
        </w:rPr>
      </w:pPr>
    </w:p>
    <w:p w14:paraId="1F231A58" w14:textId="77777777" w:rsidR="000B365E" w:rsidRPr="000B365E" w:rsidRDefault="000B365E">
      <w:pPr>
        <w:rPr>
          <w:rFonts w:ascii="Times New Roman" w:hAnsi="Times New Roman"/>
          <w:b/>
          <w:color w:val="000000"/>
          <w:szCs w:val="24"/>
        </w:rPr>
      </w:pPr>
      <w:r w:rsidRPr="000B365E">
        <w:rPr>
          <w:rFonts w:ascii="Times New Roman" w:hAnsi="Times New Roman"/>
          <w:b/>
          <w:color w:val="000000"/>
          <w:szCs w:val="24"/>
        </w:rPr>
        <w:t>ED 331 Curriculum Block, Math in the Elementary School</w:t>
      </w:r>
    </w:p>
    <w:p w14:paraId="20B67478" w14:textId="77777777" w:rsidR="000B365E" w:rsidRPr="000B365E" w:rsidRDefault="000B365E">
      <w:pPr>
        <w:rPr>
          <w:rFonts w:ascii="Times New Roman" w:hAnsi="Times New Roman"/>
          <w:color w:val="000000"/>
          <w:szCs w:val="24"/>
        </w:rPr>
      </w:pPr>
      <w:r w:rsidRPr="000B365E">
        <w:rPr>
          <w:rFonts w:ascii="Times New Roman" w:hAnsi="Times New Roman"/>
          <w:bCs/>
          <w:color w:val="000000"/>
          <w:szCs w:val="24"/>
        </w:rPr>
        <w:t>Academic Support</w:t>
      </w:r>
      <w:r w:rsidRPr="000B365E">
        <w:rPr>
          <w:rFonts w:ascii="Times New Roman" w:hAnsi="Times New Roman"/>
          <w:szCs w:val="24"/>
        </w:rPr>
        <w:br/>
      </w:r>
      <w:r w:rsidRPr="000B365E">
        <w:rPr>
          <w:rFonts w:ascii="Times New Roman" w:hAnsi="Times New Roman"/>
          <w:color w:val="000000"/>
          <w:szCs w:val="24"/>
        </w:rPr>
        <w:t>If you have received services in the past related to a learning disability or attention deficit disorder and/or feel you may have such a problem in this course, please make an appointment to speak with the instructor during office hours or with the Coordinator of Student Disability Support services in the Academic Support Center, 3</w:t>
      </w:r>
      <w:r w:rsidRPr="000B365E">
        <w:rPr>
          <w:rFonts w:ascii="Times New Roman" w:hAnsi="Times New Roman"/>
          <w:color w:val="000000"/>
          <w:szCs w:val="24"/>
          <w:vertAlign w:val="superscript"/>
        </w:rPr>
        <w:t>rd</w:t>
      </w:r>
      <w:r w:rsidRPr="000B365E">
        <w:rPr>
          <w:rFonts w:ascii="Times New Roman" w:hAnsi="Times New Roman"/>
          <w:color w:val="000000"/>
          <w:szCs w:val="24"/>
        </w:rPr>
        <w:t xml:space="preserve"> floor of Sadie </w:t>
      </w:r>
      <w:proofErr w:type="spellStart"/>
      <w:r w:rsidRPr="000B365E">
        <w:rPr>
          <w:rFonts w:ascii="Times New Roman" w:hAnsi="Times New Roman"/>
          <w:color w:val="000000"/>
          <w:szCs w:val="24"/>
        </w:rPr>
        <w:t>Hartzler</w:t>
      </w:r>
      <w:proofErr w:type="spellEnd"/>
      <w:r w:rsidRPr="000B365E">
        <w:rPr>
          <w:rFonts w:ascii="Times New Roman" w:hAnsi="Times New Roman"/>
          <w:color w:val="000000"/>
          <w:szCs w:val="24"/>
        </w:rPr>
        <w:t xml:space="preserve"> Library, 432-4233.</w:t>
      </w:r>
    </w:p>
    <w:p w14:paraId="129ED28C" w14:textId="77777777" w:rsidR="000B365E" w:rsidRPr="000B365E" w:rsidRDefault="000B365E">
      <w:pPr>
        <w:rPr>
          <w:rFonts w:ascii="Times New Roman" w:hAnsi="Times New Roman"/>
          <w:color w:val="000000"/>
          <w:szCs w:val="24"/>
        </w:rPr>
      </w:pPr>
    </w:p>
    <w:p w14:paraId="72000C1D" w14:textId="77777777" w:rsidR="000B365E" w:rsidRPr="000B365E" w:rsidRDefault="000B365E">
      <w:pPr>
        <w:rPr>
          <w:rFonts w:ascii="Times New Roman" w:hAnsi="Times New Roman"/>
          <w:b/>
          <w:color w:val="000000"/>
          <w:szCs w:val="24"/>
        </w:rPr>
      </w:pPr>
      <w:r w:rsidRPr="000B365E">
        <w:rPr>
          <w:rFonts w:ascii="Times New Roman" w:eastAsiaTheme="minorEastAsia" w:hAnsi="Times New Roman"/>
          <w:b/>
          <w:szCs w:val="24"/>
          <w:lang w:eastAsia="ja-JP"/>
        </w:rPr>
        <w:t xml:space="preserve">EDCC 521 </w:t>
      </w:r>
      <w:proofErr w:type="spellStart"/>
      <w:r w:rsidRPr="000B365E">
        <w:rPr>
          <w:rFonts w:ascii="Times New Roman" w:eastAsiaTheme="minorEastAsia" w:hAnsi="Times New Roman"/>
          <w:b/>
          <w:szCs w:val="24"/>
          <w:lang w:eastAsia="ja-JP"/>
        </w:rPr>
        <w:t>Peacebuilding</w:t>
      </w:r>
      <w:proofErr w:type="spellEnd"/>
      <w:r w:rsidRPr="000B365E">
        <w:rPr>
          <w:rFonts w:ascii="Times New Roman" w:eastAsiaTheme="minorEastAsia" w:hAnsi="Times New Roman"/>
          <w:b/>
          <w:szCs w:val="24"/>
          <w:lang w:eastAsia="ja-JP"/>
        </w:rPr>
        <w:t xml:space="preserve"> &amp; Conflict Resolution</w:t>
      </w:r>
    </w:p>
    <w:p w14:paraId="06DDAAC7" w14:textId="77777777" w:rsidR="000B365E" w:rsidRPr="000B365E" w:rsidRDefault="000B365E" w:rsidP="000B365E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szCs w:val="24"/>
          <w:lang w:eastAsia="ja-JP"/>
        </w:rPr>
      </w:pPr>
      <w:r w:rsidRPr="000B365E">
        <w:rPr>
          <w:rFonts w:ascii="Times New Roman" w:eastAsiaTheme="minorEastAsia" w:hAnsi="Times New Roman"/>
          <w:szCs w:val="24"/>
          <w:lang w:eastAsia="ja-JP"/>
        </w:rPr>
        <w:t>Special Accommodations</w:t>
      </w:r>
    </w:p>
    <w:p w14:paraId="00ED39B0" w14:textId="77777777" w:rsidR="000B365E" w:rsidRPr="000B365E" w:rsidRDefault="000B365E" w:rsidP="000B365E">
      <w:pPr>
        <w:widowControl w:val="0"/>
        <w:autoSpaceDE w:val="0"/>
        <w:autoSpaceDN w:val="0"/>
        <w:adjustRightInd w:val="0"/>
        <w:rPr>
          <w:rFonts w:ascii="Times New Roman" w:eastAsiaTheme="minorEastAsia" w:hAnsi="Times New Roman"/>
          <w:szCs w:val="24"/>
          <w:lang w:eastAsia="ja-JP"/>
        </w:rPr>
      </w:pPr>
      <w:r w:rsidRPr="000B365E">
        <w:rPr>
          <w:rFonts w:ascii="Times New Roman" w:eastAsiaTheme="minorEastAsia" w:hAnsi="Times New Roman"/>
          <w:szCs w:val="24"/>
          <w:lang w:eastAsia="ja-JP"/>
        </w:rPr>
        <w:t>If a student needs course adaptations or accommodations because of a documented disability, or has emergency medical information to share, please inform the instructor of your needs.</w:t>
      </w:r>
    </w:p>
    <w:sectPr w:rsidR="000B365E" w:rsidRPr="000B365E" w:rsidSect="009A6EE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77C23"/>
    <w:multiLevelType w:val="hybridMultilevel"/>
    <w:tmpl w:val="8E9C93BE"/>
    <w:lvl w:ilvl="0" w:tplc="4F085678">
      <w:numFmt w:val="bullet"/>
      <w:lvlText w:val="-"/>
      <w:lvlJc w:val="left"/>
      <w:pPr>
        <w:ind w:left="360" w:hanging="360"/>
      </w:pPr>
      <w:rPr>
        <w:rFonts w:ascii="Cambria" w:eastAsia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5E"/>
    <w:rsid w:val="000B365E"/>
    <w:rsid w:val="000D6233"/>
    <w:rsid w:val="00683711"/>
    <w:rsid w:val="009A6EED"/>
    <w:rsid w:val="00A547D0"/>
    <w:rsid w:val="00CB437A"/>
    <w:rsid w:val="00D811D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276394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65E"/>
    <w:rPr>
      <w:rFonts w:ascii="Times" w:eastAsia="Times" w:hAnsi="Times" w:cs="Times New Roman"/>
      <w:sz w:val="24"/>
      <w:lang w:eastAsia="en-US"/>
    </w:rPr>
  </w:style>
  <w:style w:type="paragraph" w:styleId="Heading1">
    <w:name w:val="heading 1"/>
    <w:basedOn w:val="Normal"/>
    <w:next w:val="Normal"/>
    <w:autoRedefine/>
    <w:qFormat/>
    <w:rsid w:val="00B5141D"/>
    <w:pPr>
      <w:keepNext/>
      <w:spacing w:line="480" w:lineRule="auto"/>
      <w:jc w:val="center"/>
      <w:outlineLvl w:val="0"/>
    </w:pPr>
    <w:rPr>
      <w:rFonts w:asciiTheme="minorHAnsi" w:eastAsia="SimSun" w:hAnsiTheme="minorHAnsi" w:cstheme="minorBidi"/>
      <w:kern w:val="32"/>
      <w:szCs w:val="32"/>
      <w:lang w:eastAsia="zh-CN"/>
    </w:rPr>
  </w:style>
  <w:style w:type="paragraph" w:styleId="Heading2">
    <w:name w:val="heading 2"/>
    <w:basedOn w:val="Normal"/>
    <w:next w:val="Normal"/>
    <w:autoRedefine/>
    <w:qFormat/>
    <w:rsid w:val="00B5141D"/>
    <w:pPr>
      <w:keepNext/>
      <w:outlineLvl w:val="1"/>
    </w:pPr>
    <w:rPr>
      <w:rFonts w:asciiTheme="minorHAnsi" w:eastAsia="SimSun" w:hAnsiTheme="minorHAnsi" w:cstheme="minorBidi"/>
      <w:i/>
      <w:szCs w:val="28"/>
      <w:lang w:eastAsia="zh-CN"/>
    </w:rPr>
  </w:style>
  <w:style w:type="paragraph" w:styleId="Heading3">
    <w:name w:val="heading 3"/>
    <w:basedOn w:val="Normal"/>
    <w:next w:val="Normal"/>
    <w:autoRedefine/>
    <w:qFormat/>
    <w:rsid w:val="00B5141D"/>
    <w:pPr>
      <w:keepNext/>
      <w:ind w:left="720"/>
      <w:outlineLvl w:val="2"/>
    </w:pPr>
    <w:rPr>
      <w:rFonts w:asciiTheme="minorHAnsi" w:eastAsia="SimSun" w:hAnsiTheme="minorHAnsi" w:cstheme="minorBidi"/>
      <w:i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autoRedefine/>
    <w:rsid w:val="00B5141D"/>
  </w:style>
  <w:style w:type="paragraph" w:styleId="TOC1">
    <w:name w:val="toc 1"/>
    <w:basedOn w:val="Normal"/>
    <w:next w:val="Normal"/>
    <w:autoRedefine/>
    <w:semiHidden/>
    <w:rsid w:val="00B5141D"/>
    <w:rPr>
      <w:rFonts w:asciiTheme="minorHAnsi" w:eastAsia="SimSun" w:hAnsiTheme="minorHAnsi" w:cstheme="minorBidi"/>
      <w:szCs w:val="24"/>
      <w:lang w:eastAsia="zh-CN"/>
    </w:rPr>
  </w:style>
  <w:style w:type="paragraph" w:styleId="Title">
    <w:name w:val="Title"/>
    <w:basedOn w:val="Normal"/>
    <w:link w:val="TitleChar"/>
    <w:qFormat/>
    <w:rsid w:val="000B365E"/>
    <w:pPr>
      <w:jc w:val="center"/>
    </w:pPr>
    <w:rPr>
      <w:rFonts w:ascii="Comic Sans MS" w:hAnsi="Comic Sans MS"/>
      <w:b/>
      <w:color w:val="000000"/>
    </w:rPr>
  </w:style>
  <w:style w:type="character" w:customStyle="1" w:styleId="TitleChar">
    <w:name w:val="Title Char"/>
    <w:basedOn w:val="DefaultParagraphFont"/>
    <w:link w:val="Title"/>
    <w:rsid w:val="000B365E"/>
    <w:rPr>
      <w:rFonts w:ascii="Comic Sans MS" w:eastAsia="Times" w:hAnsi="Comic Sans MS" w:cs="Times New Roman"/>
      <w:b/>
      <w:color w:val="000000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65E"/>
    <w:rPr>
      <w:rFonts w:ascii="Times" w:eastAsia="Times" w:hAnsi="Times" w:cs="Times New Roman"/>
      <w:sz w:val="24"/>
      <w:lang w:eastAsia="en-US"/>
    </w:rPr>
  </w:style>
  <w:style w:type="paragraph" w:styleId="Heading1">
    <w:name w:val="heading 1"/>
    <w:basedOn w:val="Normal"/>
    <w:next w:val="Normal"/>
    <w:autoRedefine/>
    <w:qFormat/>
    <w:rsid w:val="00B5141D"/>
    <w:pPr>
      <w:keepNext/>
      <w:spacing w:line="480" w:lineRule="auto"/>
      <w:jc w:val="center"/>
      <w:outlineLvl w:val="0"/>
    </w:pPr>
    <w:rPr>
      <w:rFonts w:asciiTheme="minorHAnsi" w:eastAsia="SimSun" w:hAnsiTheme="minorHAnsi" w:cstheme="minorBidi"/>
      <w:kern w:val="32"/>
      <w:szCs w:val="32"/>
      <w:lang w:eastAsia="zh-CN"/>
    </w:rPr>
  </w:style>
  <w:style w:type="paragraph" w:styleId="Heading2">
    <w:name w:val="heading 2"/>
    <w:basedOn w:val="Normal"/>
    <w:next w:val="Normal"/>
    <w:autoRedefine/>
    <w:qFormat/>
    <w:rsid w:val="00B5141D"/>
    <w:pPr>
      <w:keepNext/>
      <w:outlineLvl w:val="1"/>
    </w:pPr>
    <w:rPr>
      <w:rFonts w:asciiTheme="minorHAnsi" w:eastAsia="SimSun" w:hAnsiTheme="minorHAnsi" w:cstheme="minorBidi"/>
      <w:i/>
      <w:szCs w:val="28"/>
      <w:lang w:eastAsia="zh-CN"/>
    </w:rPr>
  </w:style>
  <w:style w:type="paragraph" w:styleId="Heading3">
    <w:name w:val="heading 3"/>
    <w:basedOn w:val="Normal"/>
    <w:next w:val="Normal"/>
    <w:autoRedefine/>
    <w:qFormat/>
    <w:rsid w:val="00B5141D"/>
    <w:pPr>
      <w:keepNext/>
      <w:ind w:left="720"/>
      <w:outlineLvl w:val="2"/>
    </w:pPr>
    <w:rPr>
      <w:rFonts w:asciiTheme="minorHAnsi" w:eastAsia="SimSun" w:hAnsiTheme="minorHAnsi" w:cstheme="minorBidi"/>
      <w:i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autoRedefine/>
    <w:rsid w:val="00B5141D"/>
  </w:style>
  <w:style w:type="paragraph" w:styleId="TOC1">
    <w:name w:val="toc 1"/>
    <w:basedOn w:val="Normal"/>
    <w:next w:val="Normal"/>
    <w:autoRedefine/>
    <w:semiHidden/>
    <w:rsid w:val="00B5141D"/>
    <w:rPr>
      <w:rFonts w:asciiTheme="minorHAnsi" w:eastAsia="SimSun" w:hAnsiTheme="minorHAnsi" w:cstheme="minorBidi"/>
      <w:szCs w:val="24"/>
      <w:lang w:eastAsia="zh-CN"/>
    </w:rPr>
  </w:style>
  <w:style w:type="paragraph" w:styleId="Title">
    <w:name w:val="Title"/>
    <w:basedOn w:val="Normal"/>
    <w:link w:val="TitleChar"/>
    <w:qFormat/>
    <w:rsid w:val="000B365E"/>
    <w:pPr>
      <w:jc w:val="center"/>
    </w:pPr>
    <w:rPr>
      <w:rFonts w:ascii="Comic Sans MS" w:hAnsi="Comic Sans MS"/>
      <w:b/>
      <w:color w:val="000000"/>
    </w:rPr>
  </w:style>
  <w:style w:type="character" w:customStyle="1" w:styleId="TitleChar">
    <w:name w:val="Title Char"/>
    <w:basedOn w:val="DefaultParagraphFont"/>
    <w:link w:val="Title"/>
    <w:rsid w:val="000B365E"/>
    <w:rPr>
      <w:rFonts w:ascii="Comic Sans MS" w:eastAsia="Times" w:hAnsi="Comic Sans MS" w:cs="Times New Roman"/>
      <w:b/>
      <w:color w:val="00000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231050-DB20-5948-A31B-FC759A421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1429</Characters>
  <Application>Microsoft Macintosh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2013-03-06T22:04:00Z</dcterms:created>
  <dcterms:modified xsi:type="dcterms:W3CDTF">2013-03-06T22:24:00Z</dcterms:modified>
</cp:coreProperties>
</file>